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2666B216" w:rsidR="0046582B" w:rsidRDefault="00304AB0" w:rsidP="008456B2">
      <w:pPr>
        <w:spacing w:after="240" w:line="276" w:lineRule="auto"/>
        <w:rPr>
          <w:rFonts w:ascii="Milo Pro" w:hAnsi="Milo Pro"/>
          <w:b/>
          <w:bCs/>
        </w:rPr>
      </w:pPr>
      <w:r w:rsidRPr="00304AB0">
        <w:rPr>
          <w:rFonts w:ascii="Milo Pro" w:hAnsi="Milo Pro"/>
          <w:b/>
          <w:bCs/>
        </w:rPr>
        <w:t>PRESSE</w:t>
      </w:r>
      <w:r w:rsidR="0064016F">
        <w:rPr>
          <w:rFonts w:ascii="Milo Pro" w:hAnsi="Milo Pro"/>
          <w:b/>
          <w:bCs/>
        </w:rPr>
        <w:t>INFO</w:t>
      </w:r>
    </w:p>
    <w:p w14:paraId="24EA73DA" w14:textId="1B59CD45" w:rsidR="00D03D9B" w:rsidRDefault="00D03D9B" w:rsidP="00D03D9B">
      <w:pPr>
        <w:rPr>
          <w:rFonts w:ascii="Milo Pro" w:hAnsi="Milo Pro"/>
          <w:b/>
          <w:bCs/>
          <w:sz w:val="28"/>
          <w:szCs w:val="28"/>
        </w:rPr>
      </w:pPr>
    </w:p>
    <w:p w14:paraId="78ACF42D" w14:textId="77777777" w:rsidR="00CA2593" w:rsidRDefault="00CA2593" w:rsidP="00D03D9B">
      <w:pPr>
        <w:rPr>
          <w:rFonts w:ascii="Milo Pro" w:hAnsi="Milo Pro"/>
          <w:b/>
          <w:bCs/>
          <w:sz w:val="28"/>
          <w:szCs w:val="28"/>
        </w:rPr>
      </w:pPr>
    </w:p>
    <w:p w14:paraId="3B4380D3" w14:textId="77777777" w:rsidR="0064016F" w:rsidRPr="00CA2593" w:rsidRDefault="0064016F" w:rsidP="0064016F">
      <w:pPr>
        <w:rPr>
          <w:rFonts w:ascii="Milo Pro" w:hAnsi="Milo Pro"/>
          <w:b/>
          <w:bCs/>
          <w:sz w:val="32"/>
          <w:szCs w:val="32"/>
        </w:rPr>
      </w:pPr>
      <w:bookmarkStart w:id="0" w:name="_Hlk211867714"/>
      <w:r w:rsidRPr="00CA2593">
        <w:rPr>
          <w:rFonts w:ascii="Milo Pro" w:hAnsi="Milo Pro"/>
          <w:b/>
          <w:bCs/>
          <w:sz w:val="32"/>
          <w:szCs w:val="32"/>
        </w:rPr>
        <w:t xml:space="preserve">Zwischen Sinnbild und Zerrbild </w:t>
      </w:r>
    </w:p>
    <w:p w14:paraId="27B1E4F0" w14:textId="77777777" w:rsidR="0064016F" w:rsidRPr="00CA2593" w:rsidRDefault="0064016F" w:rsidP="0064016F">
      <w:pPr>
        <w:rPr>
          <w:rFonts w:ascii="Milo Pro" w:hAnsi="Milo Pro"/>
          <w:b/>
          <w:bCs/>
          <w:sz w:val="28"/>
          <w:szCs w:val="28"/>
        </w:rPr>
      </w:pPr>
      <w:r w:rsidRPr="00CA2593">
        <w:rPr>
          <w:rFonts w:ascii="Milo Pro" w:hAnsi="Milo Pro"/>
          <w:b/>
          <w:bCs/>
          <w:sz w:val="28"/>
          <w:szCs w:val="28"/>
        </w:rPr>
        <w:t>Neue Sonderausstellung im BIBEL MUSEUM BAYERN über die Verwendung von Bibelworten in Vergangenheit und Gegenwart</w:t>
      </w:r>
    </w:p>
    <w:p w14:paraId="298B016E" w14:textId="1CDF724A" w:rsidR="0064016F" w:rsidRPr="0064016F" w:rsidRDefault="0064016F" w:rsidP="0064016F">
      <w:pPr>
        <w:rPr>
          <w:rFonts w:ascii="Milo Pro" w:hAnsi="Milo Pro"/>
        </w:rPr>
      </w:pPr>
      <w:r w:rsidRPr="0064016F">
        <w:rPr>
          <w:rFonts w:ascii="Milo Pro" w:hAnsi="Milo Pro"/>
        </w:rPr>
        <w:t xml:space="preserve">„Wer hat das letzte Wort? Die Bibel lesen – zwischen Deuten und Verdrehen“ – Unter diesem ebenso provokanten wie aktuellen Titel eröffnet am Donnerstag, den 30. </w:t>
      </w:r>
      <w:r w:rsidR="004D6069">
        <w:rPr>
          <w:rFonts w:ascii="Milo Pro" w:hAnsi="Milo Pro"/>
        </w:rPr>
        <w:t>Oktober</w:t>
      </w:r>
      <w:r w:rsidRPr="0064016F">
        <w:rPr>
          <w:rFonts w:ascii="Milo Pro" w:hAnsi="Milo Pro"/>
        </w:rPr>
        <w:t>, im BIBEL MUSEUM BAYERN eine neue Sonderausstellung, die sich einem Bestseller mit ungebrochener Gegenwartsrelevanz widmet: der Bibel. Bis zum 26. April 2026 können Besucherinnen und Besucher der Frage nachgehen, wie Bibeltexte gedeutet, umgedeutet – oder auch missbraucht und instrumentalisiert werden.</w:t>
      </w:r>
    </w:p>
    <w:p w14:paraId="54C2AED4" w14:textId="731A974D" w:rsidR="0064016F" w:rsidRPr="0064016F" w:rsidRDefault="0064016F" w:rsidP="0064016F">
      <w:pPr>
        <w:rPr>
          <w:rFonts w:ascii="Milo Pro" w:hAnsi="Milo Pro"/>
        </w:rPr>
      </w:pPr>
      <w:r w:rsidRPr="0064016F">
        <w:rPr>
          <w:rFonts w:ascii="Milo Pro" w:hAnsi="Milo Pro"/>
        </w:rPr>
        <w:t>Denn Bibelworte entfalten Wirkung. Sie trösten, geben Hoffnung, spenden Sinn. Sie begleiten Menschen sowohl auf persönlichen Lebenswegen als auch in Medien und Politik. Dabei werden Sie häufig gezielt eingesetzt, wie zum Beispiel der prophetische Zuspruch „Gott mit uns“ aus dem Alten Testament, der schon im Neuen Testament umgedeutet und zum Kriegsruf zahlreicher Heere wurde bis in die Zeit des Nationalsozialismus hinein. Doch die Ausstellung beschränkt sich nicht auf historische Phänomene. Sie schlägt Brücken in die Gegenwart, zeigt den Einsatz der Bibel in kommerzieller wie politischer Werbung und in der Popkultur, beleuchtet aber auch die Rolle der Bibel in der Politik, beispielsweise bei US-Präsident Donald J. Trump und im Christlichen Nationalismus. An mehreren Mitmachstationen können sich Gäste mit einzelnen Themen interaktiv auseinandersetzen.</w:t>
      </w:r>
    </w:p>
    <w:p w14:paraId="4BB9DB00" w14:textId="041D1919" w:rsidR="0064016F" w:rsidRDefault="0064016F" w:rsidP="0064016F">
      <w:pPr>
        <w:rPr>
          <w:rFonts w:ascii="Milo Pro" w:hAnsi="Milo Pro"/>
        </w:rPr>
      </w:pPr>
      <w:r w:rsidRPr="0064016F">
        <w:rPr>
          <w:rFonts w:ascii="Milo Pro" w:hAnsi="Milo Pro"/>
        </w:rPr>
        <w:t xml:space="preserve">Und wer hat bei der Verwendung und der Interpretation von Bibeltexten das letzte Wort? Wo verläuft die Grenze zwischen kreativem Deuten und Verdrehen, zwischen Auslegung und Instrumentalisierung? Auch diesen Fragen geht die neue Sonderausstellung nach. Dabei stehen die Besucherinnen und Besucher im Mittelpunkt: Die Ausstellung lädt sie dazu ein, den eigenen Umgang mit Informationen zu reflektieren und eigene Standpunkte zu entwickeln. Denn: Der Umgang mit Bibeltexten unterscheidet sich kaum vom Umgang mit anderen Quellen – ob in Medien, Politik oder Alltag. </w:t>
      </w:r>
      <w:r w:rsidRPr="009D5625">
        <w:rPr>
          <w:rFonts w:ascii="Milo Pro" w:hAnsi="Milo Pro"/>
        </w:rPr>
        <w:t xml:space="preserve">Mit „Wer hat das letzte Wort?“ </w:t>
      </w:r>
      <w:r w:rsidRPr="0064016F">
        <w:rPr>
          <w:rFonts w:ascii="Milo Pro" w:hAnsi="Milo Pro"/>
        </w:rPr>
        <w:t>leistet das</w:t>
      </w:r>
      <w:r w:rsidRPr="009D5625">
        <w:rPr>
          <w:rFonts w:ascii="Milo Pro" w:hAnsi="Milo Pro"/>
        </w:rPr>
        <w:t xml:space="preserve"> BIBEL MUSEUM BAYERN ein</w:t>
      </w:r>
      <w:r w:rsidRPr="0064016F">
        <w:rPr>
          <w:rFonts w:ascii="Milo Pro" w:hAnsi="Milo Pro"/>
        </w:rPr>
        <w:t>en</w:t>
      </w:r>
      <w:r w:rsidRPr="009D5625">
        <w:rPr>
          <w:rFonts w:ascii="Milo Pro" w:hAnsi="Milo Pro"/>
        </w:rPr>
        <w:t xml:space="preserve"> Beitrag zu</w:t>
      </w:r>
      <w:r w:rsidRPr="0064016F">
        <w:rPr>
          <w:rFonts w:ascii="Milo Pro" w:hAnsi="Milo Pro"/>
        </w:rPr>
        <w:t xml:space="preserve">r bewussten Auseinandersetzung mit und dem </w:t>
      </w:r>
      <w:r w:rsidRPr="009D5625">
        <w:rPr>
          <w:rFonts w:ascii="Milo Pro" w:hAnsi="Milo Pro"/>
        </w:rPr>
        <w:t xml:space="preserve">kritischen </w:t>
      </w:r>
      <w:r w:rsidRPr="0064016F">
        <w:rPr>
          <w:rFonts w:ascii="Milo Pro" w:hAnsi="Milo Pro"/>
        </w:rPr>
        <w:t>Lesen von – nicht nur biblischen – Texten.</w:t>
      </w:r>
    </w:p>
    <w:bookmarkEnd w:id="0"/>
    <w:p w14:paraId="27A0A444" w14:textId="77777777" w:rsidR="00CA2593" w:rsidRDefault="00CA2593" w:rsidP="0064016F">
      <w:pPr>
        <w:rPr>
          <w:rFonts w:ascii="Milo Pro" w:hAnsi="Milo Pro"/>
        </w:rPr>
      </w:pPr>
    </w:p>
    <w:p w14:paraId="6AD309FC" w14:textId="77777777" w:rsidR="00CA2593" w:rsidRDefault="00CA2593" w:rsidP="0064016F">
      <w:pPr>
        <w:rPr>
          <w:rFonts w:ascii="Milo Pro" w:hAnsi="Milo Pro"/>
        </w:rPr>
      </w:pPr>
    </w:p>
    <w:p w14:paraId="0A6B2EA1" w14:textId="77777777" w:rsidR="00CA2593" w:rsidRDefault="00CA2593" w:rsidP="0064016F">
      <w:pPr>
        <w:rPr>
          <w:rFonts w:ascii="Milo Pro" w:hAnsi="Milo Pro"/>
        </w:rPr>
      </w:pPr>
    </w:p>
    <w:p w14:paraId="26C781C9" w14:textId="7D5A408C" w:rsidR="0064016F" w:rsidRDefault="0064016F" w:rsidP="0064016F">
      <w:pPr>
        <w:rPr>
          <w:rFonts w:ascii="Milo Pro" w:hAnsi="Milo Pro"/>
        </w:rPr>
      </w:pPr>
      <w:bookmarkStart w:id="1" w:name="_Hlk211867753"/>
      <w:r>
        <w:rPr>
          <w:rFonts w:ascii="Milo Pro" w:hAnsi="Milo Pro"/>
        </w:rPr>
        <w:lastRenderedPageBreak/>
        <w:t xml:space="preserve">Abb. 1: Ausstellungstitel, Grafik: Impuls-Design </w:t>
      </w:r>
    </w:p>
    <w:p w14:paraId="6A379BEB" w14:textId="17F7C299" w:rsidR="0064016F" w:rsidRPr="004D6069" w:rsidRDefault="0064016F" w:rsidP="0064016F">
      <w:pPr>
        <w:rPr>
          <w:rFonts w:ascii="Milo Pro" w:hAnsi="Milo Pro"/>
        </w:rPr>
      </w:pPr>
      <w:r w:rsidRPr="004D6069">
        <w:rPr>
          <w:rFonts w:ascii="Milo Pro" w:hAnsi="Milo Pro"/>
        </w:rPr>
        <w:t>Abb. 2: The Day God Intervened Edition Bible, herausgegeben von Donald J. Trump, © Bibelzentrum Bayern, Foto: A. Bassing</w:t>
      </w:r>
    </w:p>
    <w:p w14:paraId="3BDB7249" w14:textId="70EFB783" w:rsidR="0064016F" w:rsidRDefault="0064016F" w:rsidP="0064016F">
      <w:pPr>
        <w:rPr>
          <w:rFonts w:ascii="Milo Pro" w:hAnsi="Milo Pro"/>
        </w:rPr>
      </w:pPr>
      <w:r w:rsidRPr="0064016F">
        <w:rPr>
          <w:rFonts w:ascii="Milo Pro" w:hAnsi="Milo Pro"/>
        </w:rPr>
        <w:t>Abb. 3: Fußballschuh von Giovanna H</w:t>
      </w:r>
      <w:r>
        <w:rPr>
          <w:rFonts w:ascii="Milo Pro" w:hAnsi="Milo Pro"/>
        </w:rPr>
        <w:t xml:space="preserve">offmann mit „Jmg“ (Jesus My Goal), </w:t>
      </w:r>
      <w:r w:rsidRPr="0064016F">
        <w:rPr>
          <w:rFonts w:ascii="Milo Pro" w:hAnsi="Milo Pro"/>
        </w:rPr>
        <w:t>©</w:t>
      </w:r>
      <w:r>
        <w:rPr>
          <w:rFonts w:ascii="Milo Pro" w:hAnsi="Milo Pro"/>
        </w:rPr>
        <w:t xml:space="preserve"> Bibelzentrum Bayern, Foto: A. Bassing</w:t>
      </w:r>
    </w:p>
    <w:p w14:paraId="32233BEC" w14:textId="4DBF9DD6" w:rsidR="0064016F" w:rsidRDefault="0064016F" w:rsidP="0064016F">
      <w:pPr>
        <w:rPr>
          <w:rFonts w:ascii="Milo Pro" w:hAnsi="Milo Pro"/>
        </w:rPr>
      </w:pPr>
      <w:r>
        <w:rPr>
          <w:rFonts w:ascii="Milo Pro" w:hAnsi="Milo Pro"/>
        </w:rPr>
        <w:t xml:space="preserve">Abb. 4: „Gott mit uns“ auf Reichswehrgürtel, </w:t>
      </w:r>
      <w:r w:rsidRPr="0064016F">
        <w:rPr>
          <w:rFonts w:ascii="Milo Pro" w:hAnsi="Milo Pro"/>
        </w:rPr>
        <w:t>©</w:t>
      </w:r>
      <w:r>
        <w:rPr>
          <w:rFonts w:ascii="Milo Pro" w:hAnsi="Milo Pro"/>
        </w:rPr>
        <w:t>Bibelzentrum Bayern, Foto: A. Bassing</w:t>
      </w:r>
    </w:p>
    <w:bookmarkEnd w:id="1"/>
    <w:p w14:paraId="0DEAF276" w14:textId="77777777" w:rsidR="00CA2593" w:rsidRDefault="00CA2593" w:rsidP="0064016F">
      <w:pPr>
        <w:rPr>
          <w:rFonts w:ascii="Milo Pro" w:hAnsi="Milo Pro"/>
        </w:rPr>
      </w:pPr>
    </w:p>
    <w:p w14:paraId="67A39FB5" w14:textId="77777777" w:rsidR="00CA2593" w:rsidRPr="0064016F" w:rsidRDefault="00CA2593" w:rsidP="0064016F">
      <w:pPr>
        <w:rPr>
          <w:rFonts w:ascii="Milo Pro" w:hAnsi="Milo Pro"/>
        </w:rPr>
      </w:pPr>
    </w:p>
    <w:p w14:paraId="33759AB9" w14:textId="77777777" w:rsidR="0064016F" w:rsidRPr="0064016F" w:rsidRDefault="0064016F" w:rsidP="0064016F">
      <w:pPr>
        <w:rPr>
          <w:rFonts w:ascii="Milo Pro" w:hAnsi="Milo Pro"/>
          <w:b/>
          <w:bCs/>
          <w:sz w:val="28"/>
          <w:szCs w:val="28"/>
        </w:rPr>
      </w:pPr>
      <w:r w:rsidRPr="0064016F">
        <w:rPr>
          <w:rFonts w:ascii="Milo Pro" w:hAnsi="Milo Pro"/>
          <w:b/>
          <w:bCs/>
          <w:sz w:val="28"/>
          <w:szCs w:val="28"/>
        </w:rPr>
        <w:t>Für Pressevertreter:innen</w:t>
      </w:r>
    </w:p>
    <w:p w14:paraId="34135CA0" w14:textId="77629A69" w:rsidR="0064016F" w:rsidRPr="0064016F" w:rsidRDefault="0064016F" w:rsidP="0064016F">
      <w:pPr>
        <w:rPr>
          <w:rFonts w:ascii="Milo Pro" w:hAnsi="Milo Pro"/>
        </w:rPr>
      </w:pPr>
      <w:bookmarkStart w:id="2" w:name="_Hlk211867549"/>
      <w:r w:rsidRPr="0064016F">
        <w:rPr>
          <w:rFonts w:ascii="Milo Pro" w:hAnsi="Milo Pro"/>
        </w:rPr>
        <w:t xml:space="preserve">Zur </w:t>
      </w:r>
      <w:r w:rsidRPr="0064016F">
        <w:rPr>
          <w:rFonts w:ascii="Milo Pro" w:hAnsi="Milo Pro"/>
          <w:b/>
          <w:bCs/>
        </w:rPr>
        <w:t>Ausstellungseröffnung am 29. Oktober, 18 Uhr</w:t>
      </w:r>
      <w:r w:rsidRPr="0064016F">
        <w:rPr>
          <w:rFonts w:ascii="Milo Pro" w:hAnsi="Milo Pro"/>
        </w:rPr>
        <w:t>, sind Sie herzlich eingeladen.</w:t>
      </w:r>
      <w:r>
        <w:rPr>
          <w:rFonts w:ascii="Milo Pro" w:hAnsi="Milo Pro"/>
        </w:rPr>
        <w:t xml:space="preserve"> Bitte melden Sie sich hierfür bis zum 24.10.25 an.</w:t>
      </w:r>
    </w:p>
    <w:p w14:paraId="65D546DB" w14:textId="67070D89" w:rsidR="0064016F" w:rsidRPr="0064016F" w:rsidRDefault="0064016F" w:rsidP="0064016F">
      <w:pPr>
        <w:rPr>
          <w:rFonts w:ascii="Milo Pro" w:hAnsi="Milo Pro"/>
        </w:rPr>
      </w:pPr>
      <w:r>
        <w:rPr>
          <w:rFonts w:ascii="Milo Pro" w:hAnsi="Milo Pro"/>
        </w:rPr>
        <w:t>A</w:t>
      </w:r>
      <w:r w:rsidRPr="0064016F">
        <w:rPr>
          <w:rFonts w:ascii="Milo Pro" w:hAnsi="Milo Pro"/>
        </w:rPr>
        <w:t xml:space="preserve">m </w:t>
      </w:r>
      <w:r w:rsidRPr="0064016F">
        <w:rPr>
          <w:rFonts w:ascii="Milo Pro" w:hAnsi="Milo Pro"/>
          <w:b/>
          <w:bCs/>
        </w:rPr>
        <w:t>29. Oktober, um 11 Uhr</w:t>
      </w:r>
      <w:r w:rsidRPr="0064016F">
        <w:rPr>
          <w:rFonts w:ascii="Milo Pro" w:hAnsi="Milo Pro"/>
        </w:rPr>
        <w:t xml:space="preserve">, planen wir außerdem ein </w:t>
      </w:r>
      <w:r w:rsidRPr="0064016F">
        <w:rPr>
          <w:rFonts w:ascii="Milo Pro" w:hAnsi="Milo Pro"/>
          <w:b/>
          <w:bCs/>
        </w:rPr>
        <w:t>Pressegespräch</w:t>
      </w:r>
      <w:r w:rsidRPr="0064016F">
        <w:rPr>
          <w:rFonts w:ascii="Milo Pro" w:hAnsi="Milo Pro"/>
        </w:rPr>
        <w:t xml:space="preserve">, bei dem wir Sie nicht nur mit Informationen, sondern auch mit Getränken und Fingerfood versorgen. Wir bitten </w:t>
      </w:r>
      <w:r>
        <w:rPr>
          <w:rFonts w:ascii="Milo Pro" w:hAnsi="Milo Pro"/>
        </w:rPr>
        <w:t xml:space="preserve">auch hierbei </w:t>
      </w:r>
      <w:r w:rsidRPr="0064016F">
        <w:rPr>
          <w:rFonts w:ascii="Milo Pro" w:hAnsi="Milo Pro"/>
        </w:rPr>
        <w:t xml:space="preserve">um Anmeldung bis zum 28. Oktober, 12 Uhr. </w:t>
      </w:r>
    </w:p>
    <w:p w14:paraId="7BE95D76" w14:textId="1198BBEF" w:rsidR="006C053D" w:rsidRDefault="0064016F" w:rsidP="0064016F">
      <w:pPr>
        <w:pStyle w:val="Default"/>
        <w:rPr>
          <w:rFonts w:ascii="Milo Pro" w:hAnsi="Milo Pro"/>
          <w:sz w:val="22"/>
          <w:szCs w:val="22"/>
        </w:rPr>
      </w:pPr>
      <w:r w:rsidRPr="0064016F">
        <w:rPr>
          <w:rFonts w:ascii="Milo Pro" w:hAnsi="Milo Pro"/>
          <w:sz w:val="22"/>
          <w:szCs w:val="22"/>
        </w:rPr>
        <w:t xml:space="preserve">Bei Interesse vereinbaren wir gerne </w:t>
      </w:r>
      <w:r>
        <w:rPr>
          <w:rFonts w:ascii="Milo Pro" w:hAnsi="Milo Pro"/>
          <w:sz w:val="22"/>
          <w:szCs w:val="22"/>
        </w:rPr>
        <w:t xml:space="preserve">auch </w:t>
      </w:r>
      <w:r w:rsidRPr="0064016F">
        <w:rPr>
          <w:rFonts w:ascii="Milo Pro" w:hAnsi="Milo Pro"/>
          <w:b/>
          <w:bCs/>
          <w:sz w:val="22"/>
          <w:szCs w:val="22"/>
        </w:rPr>
        <w:t>Einzeltermine</w:t>
      </w:r>
      <w:r w:rsidRPr="0064016F">
        <w:rPr>
          <w:rFonts w:ascii="Milo Pro" w:hAnsi="Milo Pro"/>
          <w:sz w:val="22"/>
          <w:szCs w:val="22"/>
        </w:rPr>
        <w:t>. Melden Sie sich einfach!</w:t>
      </w:r>
    </w:p>
    <w:bookmarkEnd w:id="2"/>
    <w:p w14:paraId="14DF89D7" w14:textId="77777777" w:rsidR="006F641B" w:rsidRPr="0064016F" w:rsidRDefault="006F641B" w:rsidP="0064016F">
      <w:pPr>
        <w:pStyle w:val="Default"/>
        <w:rPr>
          <w:rFonts w:ascii="Milo Pro" w:hAnsi="Milo Pro" w:cstheme="minorBidi"/>
          <w:color w:val="auto"/>
          <w:sz w:val="22"/>
          <w:szCs w:val="22"/>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63DA0">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14:paraId="1DEDBF11" w14:textId="77777777" w:rsidTr="000B525D">
      <w:tc>
        <w:tcPr>
          <w:tcW w:w="4813" w:type="dxa"/>
        </w:tcPr>
        <w:p w14:paraId="76F22D5F" w14:textId="77777777" w:rsidR="000B525D" w:rsidRPr="002B79F2" w:rsidRDefault="000B525D" w:rsidP="000B525D">
          <w:pPr>
            <w:rPr>
              <w:rFonts w:ascii="Milo Pro" w:hAnsi="Milo Pro"/>
              <w:b/>
              <w:bCs/>
              <w:sz w:val="18"/>
              <w:szCs w:val="18"/>
            </w:rPr>
          </w:pPr>
          <w:r w:rsidRPr="002B79F2">
            <w:rPr>
              <w:rFonts w:ascii="Milo Pro" w:hAnsi="Milo Pro"/>
              <w:b/>
              <w:bCs/>
              <w:sz w:val="18"/>
              <w:szCs w:val="18"/>
            </w:rPr>
            <w:t>Kontakt:</w:t>
          </w:r>
        </w:p>
        <w:p w14:paraId="43C38AD9" w14:textId="77777777" w:rsidR="000B525D" w:rsidRPr="002B79F2" w:rsidRDefault="000B525D" w:rsidP="000B525D">
          <w:pPr>
            <w:rPr>
              <w:rFonts w:ascii="Milo Pro" w:hAnsi="Milo Pro"/>
              <w:sz w:val="18"/>
              <w:szCs w:val="18"/>
            </w:rPr>
          </w:pPr>
          <w:r w:rsidRPr="002B79F2">
            <w:rPr>
              <w:rFonts w:ascii="Milo Pro" w:hAnsi="Milo Pro"/>
              <w:sz w:val="18"/>
              <w:szCs w:val="18"/>
            </w:rPr>
            <w:t xml:space="preserve">Antonie Bassing-Kontopidis, Referentin für Öffentlichkeitsarbeit, </w:t>
          </w:r>
        </w:p>
        <w:p w14:paraId="3FB2920E" w14:textId="77777777" w:rsidR="000B525D" w:rsidRDefault="000B525D" w:rsidP="000B525D">
          <w:pPr>
            <w:rPr>
              <w:rFonts w:ascii="Milo Pro" w:hAnsi="Milo Pro"/>
              <w:sz w:val="18"/>
              <w:szCs w:val="18"/>
            </w:rPr>
          </w:pPr>
          <w:r w:rsidRPr="002B79F2">
            <w:rPr>
              <w:rFonts w:ascii="Milo Pro" w:hAnsi="Milo Pro"/>
              <w:sz w:val="18"/>
              <w:szCs w:val="18"/>
            </w:rPr>
            <w:t xml:space="preserve">BIBEL MUSEUM BAYERN, Lorenzer Platz 10, 90402 Nürnberg, </w:t>
          </w:r>
        </w:p>
        <w:p w14:paraId="258CAD6A" w14:textId="4099FA27" w:rsidR="000B525D" w:rsidRDefault="000B525D" w:rsidP="000B525D">
          <w:pPr>
            <w:rPr>
              <w:rFonts w:ascii="Milo Pro" w:hAnsi="Milo Pro"/>
              <w:sz w:val="18"/>
              <w:szCs w:val="18"/>
            </w:rPr>
          </w:pPr>
          <w:r w:rsidRPr="002B79F2">
            <w:rPr>
              <w:rFonts w:ascii="Milo Pro" w:hAnsi="Milo Pro"/>
              <w:sz w:val="18"/>
              <w:szCs w:val="18"/>
            </w:rPr>
            <w:t xml:space="preserve">Tel.: +49 (0)911 477789-416, </w:t>
          </w:r>
          <w:hyperlink r:id="rId1" w:history="1">
            <w:r w:rsidRPr="0075561E">
              <w:rPr>
                <w:rStyle w:val="Hyperlink"/>
                <w:rFonts w:ascii="Milo Pro" w:hAnsi="Milo Pro"/>
                <w:sz w:val="18"/>
                <w:szCs w:val="18"/>
              </w:rPr>
              <w:t>presse@bibelmuseum.bayern</w:t>
            </w:r>
          </w:hyperlink>
          <w:r>
            <w:rPr>
              <w:rFonts w:ascii="Milo Pro" w:hAnsi="Milo Pro"/>
              <w:sz w:val="18"/>
              <w:szCs w:val="18"/>
            </w:rPr>
            <w:tab/>
          </w:r>
        </w:p>
      </w:tc>
      <w:tc>
        <w:tcPr>
          <w:tcW w:w="4814" w:type="dxa"/>
        </w:tcPr>
        <w:p w14:paraId="0F3C9D8D" w14:textId="77777777" w:rsidR="000B525D" w:rsidRPr="000B525D" w:rsidRDefault="000B525D" w:rsidP="00D03D9B">
          <w:pPr>
            <w:rPr>
              <w:rFonts w:ascii="Milo Pro" w:hAnsi="Milo Pro"/>
              <w:b/>
              <w:bCs/>
              <w:sz w:val="18"/>
              <w:szCs w:val="18"/>
            </w:rPr>
          </w:pPr>
          <w:r w:rsidRPr="000B525D">
            <w:rPr>
              <w:rFonts w:ascii="Milo Pro" w:hAnsi="Milo Pro"/>
              <w:b/>
              <w:bCs/>
              <w:sz w:val="18"/>
              <w:szCs w:val="18"/>
            </w:rPr>
            <w:t>Hinweis zur Corporate Identity</w:t>
          </w:r>
        </w:p>
        <w:p w14:paraId="75BBFC9B" w14:textId="3EFD409E" w:rsidR="000B525D" w:rsidRDefault="000B525D" w:rsidP="00D03D9B">
          <w:pPr>
            <w:rPr>
              <w:rFonts w:ascii="Milo Pro" w:hAnsi="Milo Pro"/>
              <w:sz w:val="18"/>
              <w:szCs w:val="18"/>
            </w:rPr>
          </w:pPr>
          <w:r>
            <w:rPr>
              <w:rFonts w:ascii="Milo Pro" w:hAnsi="Milo Pro"/>
              <w:sz w:val="18"/>
              <w:szCs w:val="18"/>
            </w:rPr>
            <w:t>Bitte verwenden Sie entweder „Bibel Museum Bayern“ oder „Bibelmuseum“ (z.B. „das Bibelmuseum zeigt…“ ohne Bayern). Vielen Dank!</w:t>
          </w:r>
        </w:p>
        <w:p w14:paraId="20E57607" w14:textId="0243951C" w:rsidR="000B525D" w:rsidRDefault="000B525D" w:rsidP="000B525D">
          <w:pPr>
            <w:jc w:val="right"/>
            <w:rPr>
              <w:rFonts w:ascii="Milo Pro" w:hAnsi="Milo Pro"/>
              <w:sz w:val="18"/>
              <w:szCs w:val="18"/>
            </w:rPr>
          </w:pPr>
          <w:r>
            <w:rPr>
              <w:rFonts w:ascii="Milo Pro" w:hAnsi="Milo Pro"/>
              <w:sz w:val="18"/>
              <w:szCs w:val="18"/>
            </w:rPr>
            <w:t>20.10.2025</w:t>
          </w:r>
        </w:p>
      </w:tc>
    </w:tr>
  </w:tbl>
  <w:p w14:paraId="48F49DC8" w14:textId="0F39E297" w:rsidR="00E54447" w:rsidRDefault="005F729F" w:rsidP="00D03D9B">
    <w:pPr>
      <w:spacing w:after="0" w:line="240" w:lineRule="auto"/>
      <w:rPr>
        <w:rFonts w:ascii="Milo Pro" w:hAnsi="Milo Pro"/>
        <w:sz w:val="18"/>
        <w:szCs w:val="18"/>
      </w:rPr>
    </w:pP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r>
      <w:rPr>
        <w:rFonts w:ascii="Milo Pro" w:hAnsi="Milo Pro"/>
        <w:sz w:val="18"/>
        <w:szCs w:val="18"/>
      </w:rPr>
      <w:tab/>
    </w:r>
  </w:p>
  <w:p w14:paraId="5EF8F6C2" w14:textId="14A4C584" w:rsidR="00D03D9B" w:rsidRPr="00D03D9B" w:rsidRDefault="000B525D" w:rsidP="000B525D">
    <w:pPr>
      <w:tabs>
        <w:tab w:val="left" w:pos="5787"/>
      </w:tabs>
      <w:spacing w:after="0" w:line="240" w:lineRule="auto"/>
      <w:rPr>
        <w:rFonts w:ascii="Milo Pro" w:hAnsi="Milo Pro"/>
        <w:sz w:val="18"/>
        <w:szCs w:val="18"/>
      </w:rPr>
    </w:pPr>
    <w:r>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845DF9" w:rsidRDefault="0064016F" w:rsidP="00845DF9">
    <w:pPr>
      <w:pStyle w:val="Kopfzeile"/>
    </w:pPr>
    <w:r>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3C46"/>
    <w:rsid w:val="00086FE0"/>
    <w:rsid w:val="00096CBD"/>
    <w:rsid w:val="000A56E9"/>
    <w:rsid w:val="000A5F1A"/>
    <w:rsid w:val="000B525D"/>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5D76"/>
    <w:rsid w:val="0018064D"/>
    <w:rsid w:val="001816BB"/>
    <w:rsid w:val="00184689"/>
    <w:rsid w:val="001A685D"/>
    <w:rsid w:val="001A720B"/>
    <w:rsid w:val="001B562D"/>
    <w:rsid w:val="001B7727"/>
    <w:rsid w:val="001C0CF2"/>
    <w:rsid w:val="001C728E"/>
    <w:rsid w:val="001D0360"/>
    <w:rsid w:val="001D6E74"/>
    <w:rsid w:val="001E3EE5"/>
    <w:rsid w:val="00227825"/>
    <w:rsid w:val="00227A9D"/>
    <w:rsid w:val="0023061D"/>
    <w:rsid w:val="0023073E"/>
    <w:rsid w:val="002313BD"/>
    <w:rsid w:val="00243D1A"/>
    <w:rsid w:val="00252230"/>
    <w:rsid w:val="002531E2"/>
    <w:rsid w:val="00261F8D"/>
    <w:rsid w:val="0026764B"/>
    <w:rsid w:val="00291CF5"/>
    <w:rsid w:val="002B79F2"/>
    <w:rsid w:val="002C0780"/>
    <w:rsid w:val="002C40F5"/>
    <w:rsid w:val="002C7192"/>
    <w:rsid w:val="002E0519"/>
    <w:rsid w:val="002E5ADA"/>
    <w:rsid w:val="002E5FB3"/>
    <w:rsid w:val="002E6188"/>
    <w:rsid w:val="002E7126"/>
    <w:rsid w:val="002F35FD"/>
    <w:rsid w:val="00303C8A"/>
    <w:rsid w:val="00304AB0"/>
    <w:rsid w:val="00304D39"/>
    <w:rsid w:val="00313F11"/>
    <w:rsid w:val="00322785"/>
    <w:rsid w:val="0032433F"/>
    <w:rsid w:val="003251AB"/>
    <w:rsid w:val="00336FF9"/>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40009C"/>
    <w:rsid w:val="00407F29"/>
    <w:rsid w:val="00416AB1"/>
    <w:rsid w:val="00425800"/>
    <w:rsid w:val="00452FE5"/>
    <w:rsid w:val="00453556"/>
    <w:rsid w:val="0045762D"/>
    <w:rsid w:val="0046582B"/>
    <w:rsid w:val="0047196F"/>
    <w:rsid w:val="004768F0"/>
    <w:rsid w:val="00480642"/>
    <w:rsid w:val="00481909"/>
    <w:rsid w:val="00487F51"/>
    <w:rsid w:val="004A0D18"/>
    <w:rsid w:val="004B5A88"/>
    <w:rsid w:val="004B7101"/>
    <w:rsid w:val="004D6069"/>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7F8D"/>
    <w:rsid w:val="0064016F"/>
    <w:rsid w:val="00646CFA"/>
    <w:rsid w:val="00647B7E"/>
    <w:rsid w:val="006512A5"/>
    <w:rsid w:val="0065185D"/>
    <w:rsid w:val="006615D7"/>
    <w:rsid w:val="006651B7"/>
    <w:rsid w:val="006734D9"/>
    <w:rsid w:val="0067358B"/>
    <w:rsid w:val="0067737B"/>
    <w:rsid w:val="00685874"/>
    <w:rsid w:val="00691FC3"/>
    <w:rsid w:val="00692E42"/>
    <w:rsid w:val="006A0516"/>
    <w:rsid w:val="006A0F1A"/>
    <w:rsid w:val="006A1B23"/>
    <w:rsid w:val="006A6431"/>
    <w:rsid w:val="006A7F34"/>
    <w:rsid w:val="006B2F96"/>
    <w:rsid w:val="006B6F99"/>
    <w:rsid w:val="006C053D"/>
    <w:rsid w:val="006D2CBD"/>
    <w:rsid w:val="006D7DD8"/>
    <w:rsid w:val="006E64D6"/>
    <w:rsid w:val="006F4BB6"/>
    <w:rsid w:val="006F641B"/>
    <w:rsid w:val="006F7511"/>
    <w:rsid w:val="00700591"/>
    <w:rsid w:val="00710041"/>
    <w:rsid w:val="00712495"/>
    <w:rsid w:val="00724FFD"/>
    <w:rsid w:val="00734165"/>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F17FF"/>
    <w:rsid w:val="00906AA7"/>
    <w:rsid w:val="00925BA4"/>
    <w:rsid w:val="0093564B"/>
    <w:rsid w:val="00941897"/>
    <w:rsid w:val="009451CD"/>
    <w:rsid w:val="0095022C"/>
    <w:rsid w:val="00950879"/>
    <w:rsid w:val="00950F42"/>
    <w:rsid w:val="00956EE6"/>
    <w:rsid w:val="00963547"/>
    <w:rsid w:val="00974EFE"/>
    <w:rsid w:val="00983CDC"/>
    <w:rsid w:val="009B1668"/>
    <w:rsid w:val="009C20D7"/>
    <w:rsid w:val="009C3074"/>
    <w:rsid w:val="009C6E63"/>
    <w:rsid w:val="009E13AA"/>
    <w:rsid w:val="009E2261"/>
    <w:rsid w:val="009F70FB"/>
    <w:rsid w:val="00A00886"/>
    <w:rsid w:val="00A04593"/>
    <w:rsid w:val="00A1513E"/>
    <w:rsid w:val="00A37D5F"/>
    <w:rsid w:val="00A51953"/>
    <w:rsid w:val="00A534B3"/>
    <w:rsid w:val="00A5421D"/>
    <w:rsid w:val="00A5645C"/>
    <w:rsid w:val="00A567FA"/>
    <w:rsid w:val="00A60F3B"/>
    <w:rsid w:val="00A71602"/>
    <w:rsid w:val="00A80877"/>
    <w:rsid w:val="00A8405A"/>
    <w:rsid w:val="00A87013"/>
    <w:rsid w:val="00AA4A20"/>
    <w:rsid w:val="00AA79A6"/>
    <w:rsid w:val="00AA7A67"/>
    <w:rsid w:val="00AC4E11"/>
    <w:rsid w:val="00AD1659"/>
    <w:rsid w:val="00AD18C9"/>
    <w:rsid w:val="00AD5050"/>
    <w:rsid w:val="00AE33DB"/>
    <w:rsid w:val="00AE57B5"/>
    <w:rsid w:val="00AF77B4"/>
    <w:rsid w:val="00B35624"/>
    <w:rsid w:val="00B4630D"/>
    <w:rsid w:val="00B526C2"/>
    <w:rsid w:val="00B56095"/>
    <w:rsid w:val="00B57160"/>
    <w:rsid w:val="00B619C3"/>
    <w:rsid w:val="00B61C26"/>
    <w:rsid w:val="00B72036"/>
    <w:rsid w:val="00B82AF8"/>
    <w:rsid w:val="00BA01CB"/>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2593"/>
    <w:rsid w:val="00CA4039"/>
    <w:rsid w:val="00CC7818"/>
    <w:rsid w:val="00CD5D92"/>
    <w:rsid w:val="00CF1377"/>
    <w:rsid w:val="00CF5766"/>
    <w:rsid w:val="00CF7688"/>
    <w:rsid w:val="00D02DBF"/>
    <w:rsid w:val="00D03D9B"/>
    <w:rsid w:val="00D10924"/>
    <w:rsid w:val="00D16439"/>
    <w:rsid w:val="00D245A2"/>
    <w:rsid w:val="00D543B1"/>
    <w:rsid w:val="00D568B3"/>
    <w:rsid w:val="00D660D5"/>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650A"/>
    <w:rsid w:val="00E2256C"/>
    <w:rsid w:val="00E24F68"/>
    <w:rsid w:val="00E27563"/>
    <w:rsid w:val="00E33596"/>
    <w:rsid w:val="00E43A50"/>
    <w:rsid w:val="00E478DD"/>
    <w:rsid w:val="00E54447"/>
    <w:rsid w:val="00E55407"/>
    <w:rsid w:val="00E555D8"/>
    <w:rsid w:val="00E6769F"/>
    <w:rsid w:val="00E71685"/>
    <w:rsid w:val="00E974DD"/>
    <w:rsid w:val="00EA3681"/>
    <w:rsid w:val="00EB0531"/>
    <w:rsid w:val="00EB4D52"/>
    <w:rsid w:val="00EB7619"/>
    <w:rsid w:val="00EC24C4"/>
    <w:rsid w:val="00EC2660"/>
    <w:rsid w:val="00ED3F6A"/>
    <w:rsid w:val="00ED4967"/>
    <w:rsid w:val="00EE5D97"/>
    <w:rsid w:val="00EF551C"/>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3010</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3</cp:revision>
  <cp:lastPrinted>2025-10-21T07:12:00Z</cp:lastPrinted>
  <dcterms:created xsi:type="dcterms:W3CDTF">2025-10-21T07:12:00Z</dcterms:created>
  <dcterms:modified xsi:type="dcterms:W3CDTF">2025-10-21T07:12:00Z</dcterms:modified>
</cp:coreProperties>
</file>